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CC9C98">
      <w:pPr>
        <w:jc w:val="left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eastAsia="zh-CN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3</w:t>
      </w:r>
    </w:p>
    <w:tbl>
      <w:tblPr>
        <w:tblStyle w:val="5"/>
        <w:tblpPr w:leftFromText="180" w:rightFromText="180" w:vertAnchor="text" w:horzAnchor="page" w:tblpX="1947" w:tblpY="321"/>
        <w:tblOverlap w:val="never"/>
        <w:tblW w:w="0" w:type="auto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7"/>
        <w:gridCol w:w="1666"/>
        <w:gridCol w:w="2751"/>
        <w:gridCol w:w="1260"/>
        <w:gridCol w:w="1749"/>
      </w:tblGrid>
      <w:tr w14:paraId="0FF097F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0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noWrap w:val="0"/>
            <w:vAlign w:val="center"/>
          </w:tcPr>
          <w:p w14:paraId="31103526">
            <w:pPr>
              <w:jc w:val="center"/>
              <w:rPr>
                <w:rFonts w:hint="default" w:ascii="Times New Roman" w:hAnsi="Times New Roman" w:eastAsia="黑体" w:cs="Times New Roman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highlight w:val="none"/>
              </w:rPr>
              <w:t>编号</w:t>
            </w:r>
          </w:p>
        </w:tc>
        <w:tc>
          <w:tcPr>
            <w:tcW w:w="1666" w:type="dxa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B1C6F46">
            <w:pPr>
              <w:rPr>
                <w:rFonts w:hint="default" w:ascii="Times New Roman" w:hAnsi="Times New Roman" w:eastAsia="黑体" w:cs="Times New Roman"/>
                <w:highlight w:val="none"/>
              </w:rPr>
            </w:pPr>
          </w:p>
        </w:tc>
        <w:tc>
          <w:tcPr>
            <w:tcW w:w="2751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 w:val="0"/>
            <w:vAlign w:val="top"/>
          </w:tcPr>
          <w:p w14:paraId="46AF34FD">
            <w:pPr>
              <w:rPr>
                <w:rFonts w:hint="default" w:ascii="Times New Roman" w:hAnsi="Times New Roman" w:eastAsia="黑体" w:cs="Times New Roman"/>
                <w:highlight w:val="none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noWrap w:val="0"/>
            <w:vAlign w:val="center"/>
          </w:tcPr>
          <w:p w14:paraId="307ABEBE">
            <w:pPr>
              <w:jc w:val="center"/>
              <w:rPr>
                <w:rFonts w:hint="default" w:ascii="Times New Roman" w:hAnsi="Times New Roman" w:eastAsia="黑体" w:cs="Times New Roman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highlight w:val="none"/>
              </w:rPr>
              <w:t>项目类别</w:t>
            </w:r>
          </w:p>
        </w:tc>
        <w:tc>
          <w:tcPr>
            <w:tcW w:w="1749" w:type="dxa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0A96CE5">
            <w:pPr>
              <w:rPr>
                <w:rFonts w:hint="default" w:ascii="Times New Roman" w:hAnsi="Times New Roman" w:eastAsia="黑体" w:cs="Times New Roman"/>
                <w:highlight w:val="none"/>
              </w:rPr>
            </w:pPr>
          </w:p>
        </w:tc>
      </w:tr>
    </w:tbl>
    <w:p w14:paraId="69D44D2F">
      <w:pPr>
        <w:jc w:val="center"/>
        <w:rPr>
          <w:rFonts w:hint="default" w:ascii="Times New Roman" w:hAnsi="Times New Roman" w:eastAsia="黑体" w:cs="Times New Roman"/>
          <w:sz w:val="28"/>
          <w:szCs w:val="32"/>
          <w:highlight w:val="none"/>
        </w:rPr>
      </w:pPr>
    </w:p>
    <w:p w14:paraId="6DF0A3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Times New Roman" w:hAnsi="Times New Roman" w:eastAsia="方正小标宋简体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小标宋简体" w:cs="Times New Roman"/>
          <w:sz w:val="32"/>
          <w:szCs w:val="32"/>
          <w:highlight w:val="none"/>
        </w:rPr>
        <w:t>2024年云南省哲学社会科学规划</w:t>
      </w:r>
      <w:r>
        <w:rPr>
          <w:rFonts w:hint="eastAsia" w:ascii="Times New Roman" w:hAnsi="Times New Roman" w:eastAsia="方正小标宋简体" w:cs="Times New Roman"/>
          <w:sz w:val="32"/>
          <w:szCs w:val="32"/>
          <w:highlight w:val="none"/>
          <w:lang w:eastAsia="zh-CN"/>
        </w:rPr>
        <w:t>“</w:t>
      </w:r>
      <w:r>
        <w:rPr>
          <w:rFonts w:hint="default" w:ascii="Times New Roman" w:hAnsi="Times New Roman" w:eastAsia="方正小标宋简体" w:cs="Times New Roman"/>
          <w:sz w:val="32"/>
          <w:szCs w:val="32"/>
          <w:highlight w:val="none"/>
        </w:rPr>
        <w:t>区域国别研究专项</w:t>
      </w:r>
      <w:r>
        <w:rPr>
          <w:rFonts w:hint="eastAsia" w:ascii="Times New Roman" w:hAnsi="Times New Roman" w:eastAsia="方正小标宋简体" w:cs="Times New Roman"/>
          <w:sz w:val="32"/>
          <w:szCs w:val="32"/>
          <w:highlight w:val="none"/>
          <w:lang w:eastAsia="zh-CN"/>
        </w:rPr>
        <w:t>”</w:t>
      </w:r>
    </w:p>
    <w:p w14:paraId="3E3066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小标宋简体" w:cs="Times New Roman"/>
          <w:sz w:val="32"/>
          <w:szCs w:val="32"/>
          <w:highlight w:val="none"/>
        </w:rPr>
        <w:t>课题论证活页</w:t>
      </w:r>
    </w:p>
    <w:p w14:paraId="1CD87D23">
      <w:pPr>
        <w:rPr>
          <w:rFonts w:hint="default" w:ascii="Times New Roman" w:hAnsi="Times New Roman" w:eastAsia="黑体" w:cs="Times New Roman"/>
          <w:b/>
          <w:color w:val="000000"/>
          <w:sz w:val="24"/>
          <w:highlight w:val="none"/>
        </w:rPr>
      </w:pPr>
      <w:r>
        <w:rPr>
          <w:rFonts w:hint="default" w:ascii="Times New Roman" w:hAnsi="Times New Roman" w:eastAsia="黑体" w:cs="Times New Roman"/>
          <w:b/>
          <w:color w:val="000000"/>
          <w:sz w:val="24"/>
          <w:highlight w:val="none"/>
        </w:rPr>
        <w:t xml:space="preserve"> </w:t>
      </w:r>
    </w:p>
    <w:tbl>
      <w:tblPr>
        <w:tblStyle w:val="5"/>
        <w:tblW w:w="89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24"/>
      </w:tblGrid>
      <w:tr w14:paraId="23A96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exact"/>
        </w:trPr>
        <w:tc>
          <w:tcPr>
            <w:tcW w:w="8924" w:type="dxa"/>
            <w:noWrap w:val="0"/>
            <w:vAlign w:val="center"/>
          </w:tcPr>
          <w:p w14:paraId="3F43DB61">
            <w:pPr>
              <w:pStyle w:val="3"/>
              <w:rPr>
                <w:rFonts w:hint="default" w:ascii="Times New Roman" w:hAnsi="Times New Roman" w:cs="Times New Roman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楷体" w:cs="Times New Roman"/>
                <w:sz w:val="28"/>
                <w:szCs w:val="28"/>
                <w:highlight w:val="none"/>
                <w:lang w:eastAsia="zh-CN"/>
              </w:rPr>
              <w:t>项目</w:t>
            </w:r>
            <w:r>
              <w:rPr>
                <w:rFonts w:hint="default" w:ascii="Times New Roman" w:hAnsi="Times New Roman" w:eastAsia="方正楷体" w:cs="Times New Roman"/>
                <w:sz w:val="28"/>
                <w:szCs w:val="28"/>
                <w:highlight w:val="none"/>
              </w:rPr>
              <w:t>名称：</w:t>
            </w:r>
          </w:p>
        </w:tc>
      </w:tr>
      <w:tr w14:paraId="13459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2" w:hRule="atLeast"/>
        </w:trPr>
        <w:tc>
          <w:tcPr>
            <w:tcW w:w="8924" w:type="dxa"/>
            <w:noWrap w:val="0"/>
            <w:vAlign w:val="top"/>
          </w:tcPr>
          <w:p w14:paraId="739B20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textAlignment w:val="auto"/>
              <w:rPr>
                <w:rFonts w:hint="default" w:ascii="Times New Roman" w:hAnsi="Times New Roman" w:eastAsia="方正仿宋简体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highlight w:val="none"/>
              </w:rPr>
              <w:t>课题论证要坚持正确政治方向</w:t>
            </w:r>
            <w:r>
              <w:rPr>
                <w:rFonts w:hint="default" w:ascii="Times New Roman" w:hAnsi="Times New Roman" w:eastAsia="方正仿宋简体" w:cs="Times New Roman"/>
                <w:sz w:val="24"/>
                <w:highlight w:val="none"/>
                <w:lang w:eastAsia="zh-CN"/>
              </w:rPr>
              <w:t>，注重研究的</w:t>
            </w:r>
            <w:r>
              <w:rPr>
                <w:rFonts w:hint="default" w:ascii="Times New Roman" w:hAnsi="Times New Roman" w:eastAsia="方正仿宋简体" w:cs="Times New Roman"/>
                <w:sz w:val="24"/>
                <w:highlight w:val="none"/>
                <w:shd w:val="clear" w:color="auto" w:fill="FFFFFF"/>
                <w:lang w:eastAsia="zh-CN"/>
              </w:rPr>
              <w:t>战略性</w:t>
            </w:r>
            <w:r>
              <w:rPr>
                <w:rFonts w:hint="default" w:ascii="Times New Roman" w:hAnsi="Times New Roman" w:eastAsia="方正仿宋简体" w:cs="Times New Roman"/>
                <w:sz w:val="24"/>
                <w:highlight w:val="none"/>
                <w:lang w:eastAsia="zh-CN"/>
              </w:rPr>
              <w:t>、</w:t>
            </w:r>
            <w:r>
              <w:rPr>
                <w:rFonts w:hint="default" w:ascii="Times New Roman" w:hAnsi="Times New Roman" w:eastAsia="方正仿宋简体" w:cs="Times New Roman"/>
                <w:sz w:val="24"/>
                <w:highlight w:val="none"/>
                <w:shd w:val="clear" w:color="auto" w:fill="FFFFFF"/>
                <w:lang w:eastAsia="zh-CN"/>
              </w:rPr>
              <w:t>全局性</w:t>
            </w:r>
            <w:r>
              <w:rPr>
                <w:rFonts w:hint="default" w:ascii="Times New Roman" w:hAnsi="Times New Roman" w:eastAsia="方正仿宋简体" w:cs="Times New Roman"/>
                <w:sz w:val="24"/>
                <w:highlight w:val="none"/>
                <w:lang w:eastAsia="zh-CN"/>
              </w:rPr>
              <w:t>、深入性，聚焦国家重大战略、外交外事工作重要领域、区域经济社会发展等重大问题，</w:t>
            </w:r>
            <w:r>
              <w:rPr>
                <w:rFonts w:hint="default" w:ascii="Times New Roman" w:hAnsi="Times New Roman" w:eastAsia="方正仿宋简体" w:cs="Times New Roman"/>
                <w:sz w:val="24"/>
                <w:highlight w:val="none"/>
              </w:rPr>
              <w:t>提出专业化、建设性、切实管用</w:t>
            </w:r>
            <w:r>
              <w:rPr>
                <w:rFonts w:hint="default" w:ascii="Times New Roman" w:hAnsi="Times New Roman" w:eastAsia="方正仿宋简体" w:cs="Times New Roman"/>
                <w:sz w:val="24"/>
                <w:highlight w:val="none"/>
                <w:lang w:eastAsia="zh-CN"/>
              </w:rPr>
              <w:t>的对策</w:t>
            </w:r>
            <w:r>
              <w:rPr>
                <w:rFonts w:hint="default" w:ascii="Times New Roman" w:hAnsi="Times New Roman" w:eastAsia="方正仿宋简体" w:cs="Times New Roman"/>
                <w:sz w:val="24"/>
                <w:highlight w:val="none"/>
              </w:rPr>
              <w:t>建议。本表参照以下提纲撰写，要求逻辑清晰，主题突出，层次分明，内容翔实，排版清晰。除</w:t>
            </w:r>
            <w:r>
              <w:rPr>
                <w:rFonts w:hint="eastAsia" w:ascii="Times New Roman" w:hAnsi="Times New Roman" w:eastAsia="方正仿宋简体" w:cs="Times New Roman"/>
                <w:sz w:val="24"/>
                <w:highlight w:val="none"/>
                <w:lang w:eastAsia="zh-CN"/>
              </w:rPr>
              <w:t>“</w:t>
            </w:r>
            <w:r>
              <w:rPr>
                <w:rFonts w:hint="default" w:ascii="Times New Roman" w:hAnsi="Times New Roman" w:eastAsia="方正仿宋简体" w:cs="Times New Roman"/>
                <w:sz w:val="24"/>
                <w:highlight w:val="none"/>
              </w:rPr>
              <w:t>研究基础</w:t>
            </w:r>
            <w:r>
              <w:rPr>
                <w:rFonts w:hint="eastAsia" w:ascii="Times New Roman" w:hAnsi="Times New Roman" w:eastAsia="方正仿宋简体" w:cs="Times New Roman"/>
                <w:sz w:val="24"/>
                <w:highlight w:val="none"/>
                <w:lang w:eastAsia="zh-CN"/>
              </w:rPr>
              <w:t>”</w:t>
            </w:r>
            <w:r>
              <w:rPr>
                <w:rFonts w:hint="default" w:ascii="Times New Roman" w:hAnsi="Times New Roman" w:eastAsia="方正仿宋简体" w:cs="Times New Roman"/>
                <w:sz w:val="24"/>
                <w:highlight w:val="none"/>
              </w:rPr>
              <w:t>外，本表与《申请书》</w:t>
            </w:r>
            <w:r>
              <w:rPr>
                <w:rFonts w:hint="eastAsia" w:ascii="Times New Roman" w:hAnsi="Times New Roman" w:eastAsia="方正仿宋简体" w:cs="Times New Roman"/>
                <w:sz w:val="24"/>
                <w:highlight w:val="none"/>
                <w:lang w:eastAsia="zh-CN"/>
              </w:rPr>
              <w:t>“</w:t>
            </w:r>
            <w:r>
              <w:rPr>
                <w:rFonts w:hint="default" w:ascii="Times New Roman" w:hAnsi="Times New Roman" w:eastAsia="方正仿宋简体" w:cs="Times New Roman"/>
                <w:sz w:val="24"/>
                <w:highlight w:val="none"/>
                <w:lang w:eastAsia="zh-CN"/>
              </w:rPr>
              <w:t>项目设计论证</w:t>
            </w:r>
            <w:r>
              <w:rPr>
                <w:rFonts w:hint="eastAsia" w:ascii="Times New Roman" w:hAnsi="Times New Roman" w:eastAsia="方正仿宋简体" w:cs="Times New Roman"/>
                <w:sz w:val="24"/>
                <w:highlight w:val="none"/>
                <w:lang w:eastAsia="zh-CN"/>
              </w:rPr>
              <w:t>”</w:t>
            </w:r>
            <w:r>
              <w:rPr>
                <w:rFonts w:hint="default" w:ascii="Times New Roman" w:hAnsi="Times New Roman" w:eastAsia="方正仿宋简体" w:cs="Times New Roman"/>
                <w:sz w:val="24"/>
                <w:highlight w:val="none"/>
              </w:rPr>
              <w:t>内容一致。申报重点项目的《活页》论证字数不超过7000字，申报一般项目的《活页》论证字数不超过5000字。（重在创新点、主要观点、应用价值）</w:t>
            </w:r>
          </w:p>
          <w:p w14:paraId="61AAA5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textAlignment w:val="auto"/>
              <w:rPr>
                <w:rFonts w:hint="default" w:ascii="Times New Roman" w:hAnsi="Times New Roman" w:eastAsia="方正仿宋简体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sz w:val="24"/>
                <w:highlight w:val="none"/>
              </w:rPr>
              <w:t xml:space="preserve">1.[选题依据] </w:t>
            </w:r>
            <w:r>
              <w:rPr>
                <w:rFonts w:hint="default" w:ascii="Times New Roman" w:hAnsi="Times New Roman" w:eastAsia="方正仿宋简体" w:cs="Times New Roman"/>
                <w:sz w:val="24"/>
                <w:highlight w:val="none"/>
              </w:rPr>
              <w:t xml:space="preserve"> 国内外相关研究的学术史梳理及研究动态（</w:t>
            </w:r>
            <w:r>
              <w:rPr>
                <w:rFonts w:hint="default" w:ascii="Times New Roman" w:hAnsi="Times New Roman" w:eastAsia="方正仿宋简体" w:cs="Times New Roman"/>
                <w:sz w:val="24"/>
                <w:highlight w:val="none"/>
                <w:shd w:val="clear" w:color="auto" w:fill="FFFFFF"/>
              </w:rPr>
              <w:t>略写</w:t>
            </w:r>
            <w:r>
              <w:rPr>
                <w:rFonts w:hint="default" w:ascii="Times New Roman" w:hAnsi="Times New Roman" w:eastAsia="方正仿宋简体" w:cs="Times New Roman"/>
                <w:sz w:val="24"/>
                <w:highlight w:val="none"/>
              </w:rPr>
              <w:t>）；本项目相对于已有研究的独到学术价值和应用价值等，特别是相对于省社科规划项目已立同类项目的新进展。</w:t>
            </w:r>
          </w:p>
          <w:p w14:paraId="366F10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textAlignment w:val="auto"/>
              <w:rPr>
                <w:rFonts w:hint="default" w:ascii="Times New Roman" w:hAnsi="Times New Roman" w:eastAsia="方正仿宋简体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sz w:val="24"/>
                <w:highlight w:val="none"/>
              </w:rPr>
              <w:t xml:space="preserve">2.[研究内容]  </w:t>
            </w:r>
            <w:r>
              <w:rPr>
                <w:rFonts w:hint="default" w:ascii="Times New Roman" w:hAnsi="Times New Roman" w:eastAsia="方正仿宋简体" w:cs="Times New Roman"/>
                <w:sz w:val="24"/>
                <w:highlight w:val="none"/>
              </w:rPr>
              <w:t>本项目的研究对象、框架思路、重点难点、主要目标、研究计划及其可行性等。（框架思路要列出研究提纲或目录）</w:t>
            </w:r>
          </w:p>
          <w:p w14:paraId="18F9CC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textAlignment w:val="auto"/>
              <w:rPr>
                <w:rFonts w:hint="default" w:ascii="Times New Roman" w:hAnsi="Times New Roman" w:eastAsia="方正仿宋简体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sz w:val="24"/>
                <w:highlight w:val="none"/>
              </w:rPr>
              <w:t xml:space="preserve">3.[创新之处]  </w:t>
            </w:r>
            <w:r>
              <w:rPr>
                <w:rFonts w:hint="default" w:ascii="Times New Roman" w:hAnsi="Times New Roman" w:eastAsia="方正仿宋简体" w:cs="Times New Roman"/>
                <w:sz w:val="24"/>
                <w:highlight w:val="none"/>
              </w:rPr>
              <w:t>在学术思想、学术观点、研究方法等方面的特色和创新。</w:t>
            </w:r>
          </w:p>
          <w:p w14:paraId="3CF751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textAlignment w:val="auto"/>
              <w:rPr>
                <w:rFonts w:hint="default" w:ascii="Times New Roman" w:hAnsi="Times New Roman" w:eastAsia="方正仿宋简体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sz w:val="24"/>
                <w:highlight w:val="none"/>
              </w:rPr>
              <w:t xml:space="preserve">4.[预期成果]  </w:t>
            </w:r>
            <w:r>
              <w:rPr>
                <w:rFonts w:hint="default" w:ascii="Times New Roman" w:hAnsi="Times New Roman" w:eastAsia="方正仿宋简体" w:cs="Times New Roman"/>
                <w:sz w:val="24"/>
                <w:highlight w:val="none"/>
              </w:rPr>
              <w:t>成果形式、使用去向及预期社会效益等。（</w:t>
            </w:r>
            <w:r>
              <w:rPr>
                <w:rFonts w:hint="default" w:ascii="Times New Roman" w:hAnsi="Times New Roman" w:eastAsia="方正仿宋简体" w:cs="Times New Roman"/>
                <w:sz w:val="24"/>
                <w:highlight w:val="none"/>
                <w:shd w:val="clear" w:color="auto" w:fill="FFFFFF"/>
              </w:rPr>
              <w:t>略写</w:t>
            </w:r>
            <w:r>
              <w:rPr>
                <w:rFonts w:hint="default" w:ascii="Times New Roman" w:hAnsi="Times New Roman" w:eastAsia="方正仿宋简体" w:cs="Times New Roman"/>
                <w:sz w:val="24"/>
                <w:highlight w:val="none"/>
              </w:rPr>
              <w:t>）</w:t>
            </w:r>
          </w:p>
          <w:p w14:paraId="253553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exact"/>
              <w:textAlignment w:val="auto"/>
              <w:rPr>
                <w:rFonts w:hint="default" w:ascii="Times New Roman" w:hAnsi="Times New Roman" w:eastAsia="方正仿宋简体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4"/>
                <w:highlight w:val="none"/>
              </w:rPr>
              <w:t xml:space="preserve">5.[研究基础]  </w:t>
            </w:r>
            <w:r>
              <w:rPr>
                <w:rFonts w:hint="default" w:ascii="Times New Roman" w:hAnsi="Times New Roman" w:eastAsia="方正仿宋简体" w:cs="Times New Roman"/>
                <w:sz w:val="24"/>
                <w:highlight w:val="none"/>
              </w:rPr>
              <w:t>课题负责人前期相关代表性研究成果、核心观点等。（</w:t>
            </w:r>
            <w:r>
              <w:rPr>
                <w:rFonts w:hint="default" w:ascii="Times New Roman" w:hAnsi="Times New Roman" w:eastAsia="方正仿宋简体" w:cs="Times New Roman"/>
                <w:sz w:val="24"/>
                <w:highlight w:val="none"/>
                <w:shd w:val="clear" w:color="auto" w:fill="FFFFFF"/>
              </w:rPr>
              <w:t>略写</w:t>
            </w:r>
            <w:r>
              <w:rPr>
                <w:rFonts w:hint="default" w:ascii="Times New Roman" w:hAnsi="Times New Roman" w:eastAsia="方正仿宋简体" w:cs="Times New Roman"/>
                <w:sz w:val="24"/>
                <w:highlight w:val="none"/>
              </w:rPr>
              <w:t>）</w:t>
            </w:r>
          </w:p>
          <w:p w14:paraId="3131E5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sz w:val="24"/>
                <w:highlight w:val="none"/>
              </w:rPr>
              <w:t xml:space="preserve">6.[参考文献] </w:t>
            </w:r>
            <w:r>
              <w:rPr>
                <w:rFonts w:hint="default" w:ascii="Times New Roman" w:hAnsi="Times New Roman" w:eastAsia="方正仿宋简体" w:cs="Times New Roman"/>
                <w:sz w:val="24"/>
                <w:highlight w:val="none"/>
              </w:rPr>
              <w:t xml:space="preserve"> 开展本项目研究的主要中外参考文献。（</w:t>
            </w:r>
            <w:r>
              <w:rPr>
                <w:rFonts w:hint="default" w:ascii="Times New Roman" w:hAnsi="Times New Roman" w:eastAsia="方正仿宋简体" w:cs="Times New Roman"/>
                <w:sz w:val="24"/>
                <w:highlight w:val="none"/>
                <w:shd w:val="clear" w:color="auto" w:fill="FFFFFF"/>
              </w:rPr>
              <w:t>略写</w:t>
            </w:r>
            <w:r>
              <w:rPr>
                <w:rFonts w:hint="default" w:ascii="Times New Roman" w:hAnsi="Times New Roman" w:eastAsia="方正仿宋简体" w:cs="Times New Roman"/>
                <w:sz w:val="24"/>
                <w:highlight w:val="none"/>
              </w:rPr>
              <w:t>）</w:t>
            </w:r>
          </w:p>
        </w:tc>
      </w:tr>
    </w:tbl>
    <w:p w14:paraId="2527FC32">
      <w:pPr>
        <w:spacing w:line="300" w:lineRule="exact"/>
        <w:ind w:firstLine="210" w:firstLineChars="100"/>
        <w:rPr>
          <w:rFonts w:hint="default" w:ascii="Times New Roman" w:hAnsi="Times New Roman" w:eastAsia="楷体" w:cs="Times New Roman"/>
          <w:szCs w:val="21"/>
          <w:highlight w:val="none"/>
          <w:lang w:eastAsia="zh-CN"/>
        </w:rPr>
        <w:sectPr>
          <w:footerReference r:id="rId3" w:type="default"/>
          <w:pgSz w:w="11906" w:h="16838"/>
          <w:pgMar w:top="1984" w:right="1587" w:bottom="1701" w:left="1701" w:header="850" w:footer="992" w:gutter="0"/>
          <w:pgNumType w:fmt="decimal"/>
          <w:cols w:space="720" w:num="1"/>
          <w:docGrid w:type="lines" w:linePitch="312" w:charSpace="0"/>
        </w:sectPr>
      </w:pPr>
      <w:r>
        <w:rPr>
          <w:rFonts w:hint="default" w:ascii="Times New Roman" w:hAnsi="Times New Roman" w:eastAsia="楷体" w:cs="Times New Roman"/>
          <w:szCs w:val="21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楷体" w:cs="Times New Roman"/>
          <w:szCs w:val="21"/>
          <w:highlight w:val="none"/>
        </w:rPr>
        <w:t>说明: 1.活页左上方代码框申请人不填。2.活</w:t>
      </w:r>
      <w:r>
        <w:rPr>
          <w:rFonts w:hint="default" w:ascii="Times New Roman" w:hAnsi="Times New Roman" w:eastAsia="楷体" w:cs="Times New Roman"/>
          <w:spacing w:val="-11"/>
          <w:sz w:val="21"/>
          <w:szCs w:val="21"/>
          <w:highlight w:val="none"/>
        </w:rPr>
        <w:t>页文字表述中不得直接或间接透露个人信息或相关背景资料，否则取消参评资格。</w:t>
      </w:r>
      <w:r>
        <w:rPr>
          <w:rFonts w:hint="default" w:ascii="Times New Roman" w:hAnsi="Times New Roman" w:eastAsia="楷体" w:cs="Times New Roman"/>
          <w:szCs w:val="21"/>
          <w:highlight w:val="none"/>
        </w:rPr>
        <w:t>3.课</w:t>
      </w:r>
      <w:r>
        <w:rPr>
          <w:rFonts w:hint="default" w:ascii="Times New Roman" w:hAnsi="Times New Roman" w:eastAsia="楷体" w:cs="Times New Roman"/>
          <w:spacing w:val="-6"/>
          <w:sz w:val="21"/>
          <w:szCs w:val="21"/>
          <w:highlight w:val="none"/>
        </w:rPr>
        <w:t>题名称要与《申请书》一致，一般不加副标题。前期相关代表性研究成果</w:t>
      </w:r>
      <w:r>
        <w:rPr>
          <w:rFonts w:hint="default" w:ascii="Times New Roman" w:hAnsi="Times New Roman" w:eastAsia="楷体" w:cs="Times New Roman"/>
          <w:spacing w:val="-6"/>
          <w:sz w:val="21"/>
          <w:szCs w:val="21"/>
          <w:highlight w:val="none"/>
          <w:shd w:val="clear" w:color="auto" w:fill="FFFFFF"/>
        </w:rPr>
        <w:t>限报</w:t>
      </w:r>
      <w:r>
        <w:rPr>
          <w:rFonts w:hint="default" w:ascii="Times New Roman" w:hAnsi="Times New Roman" w:eastAsia="楷体" w:cs="Times New Roman"/>
          <w:spacing w:val="-6"/>
          <w:sz w:val="21"/>
          <w:szCs w:val="21"/>
          <w:highlight w:val="none"/>
        </w:rPr>
        <w:t>5项，只填成果名称、成果形式（如论文、专著、研究报告等）、作者排序、是否核心期刊等，不得填写作者姓名、单位、刊物或出版社名称、发表时间或刊期等。申请人承担的已结项或在研项目、与本课题无关的成果等不能作为前期成果填写。申请人的前期成果不列入参考文献。</w:t>
      </w:r>
      <w:r>
        <w:rPr>
          <w:rFonts w:hint="default" w:ascii="Times New Roman" w:hAnsi="Times New Roman" w:eastAsia="楷体" w:cs="Times New Roman"/>
          <w:szCs w:val="21"/>
          <w:highlight w:val="none"/>
        </w:rPr>
        <w:t>4.本</w:t>
      </w:r>
      <w:r>
        <w:rPr>
          <w:rFonts w:hint="default" w:ascii="Times New Roman" w:hAnsi="Times New Roman" w:eastAsia="楷体" w:cs="Times New Roman"/>
          <w:spacing w:val="-17"/>
          <w:sz w:val="21"/>
          <w:szCs w:val="21"/>
          <w:highlight w:val="none"/>
        </w:rPr>
        <w:t>表须用A3</w:t>
      </w:r>
      <w:r>
        <w:rPr>
          <w:rFonts w:hint="default" w:ascii="Times New Roman" w:hAnsi="Times New Roman" w:eastAsia="楷体" w:cs="Times New Roman"/>
          <w:spacing w:val="-17"/>
          <w:sz w:val="21"/>
          <w:szCs w:val="21"/>
          <w:highlight w:val="none"/>
          <w:shd w:val="clear" w:color="auto" w:fill="FFFFFF"/>
        </w:rPr>
        <w:t>纸</w:t>
      </w:r>
      <w:r>
        <w:rPr>
          <w:rFonts w:hint="default" w:ascii="Times New Roman" w:hAnsi="Times New Roman" w:eastAsia="楷体" w:cs="Times New Roman"/>
          <w:spacing w:val="-17"/>
          <w:sz w:val="21"/>
          <w:szCs w:val="21"/>
          <w:highlight w:val="none"/>
        </w:rPr>
        <w:t>双面印制中缝装订，一般为8个A4版面。正文请用合适字体字号行距排版。</w:t>
      </w:r>
      <w:r>
        <w:rPr>
          <w:rFonts w:hint="default" w:ascii="Times New Roman" w:hAnsi="Times New Roman" w:eastAsia="楷体" w:cs="Times New Roman"/>
          <w:szCs w:val="21"/>
          <w:highlight w:val="none"/>
        </w:rPr>
        <w:t>5.形式审查不合格的一律不纳入评审</w:t>
      </w:r>
      <w:r>
        <w:rPr>
          <w:rFonts w:hint="default" w:ascii="Times New Roman" w:hAnsi="Times New Roman" w:eastAsia="楷体" w:cs="Times New Roman"/>
          <w:szCs w:val="21"/>
          <w:highlight w:val="none"/>
          <w:lang w:eastAsia="zh-CN"/>
        </w:rPr>
        <w:t>。</w:t>
      </w:r>
    </w:p>
    <w:p w14:paraId="6E41338C"/>
    <w:sectPr>
      <w:footerReference r:id="rId4" w:type="default"/>
      <w:pgSz w:w="11906" w:h="16838"/>
      <w:pgMar w:top="1984" w:right="1587" w:bottom="1701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F8F5B40-0EC1-4D71-AB06-57D43C7D684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A66C2D0D-3FEC-4F3C-8D1A-17089B2255F4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3" w:csb1="00000000"/>
    <w:embedRegular r:id="rId3" w:fontKey="{5E160E4D-F4B9-4347-9ED3-5AA66EAA6ED1}"/>
  </w:font>
  <w:font w:name="方正楷体">
    <w:altName w:val="宋体"/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9E3929CC-D35D-4B27-8EAD-9E7550FA9A05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91CD2219-0C88-42A0-8530-4173CA95CD12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DE66FF42-EDDC-495D-A5D8-76200B6EE336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6192DC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-320675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CD24FF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-25.2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+gbh3NUAAAAIAQAADwAAAAAAAAABACAAAAAiAAAAZHJzL2Rv&#10;d25yZXYueG1sUEsBAhQAFAAAAAgAh07iQEqXIvPLAQAAnAMAAA4AAAAAAAAAAQAgAAAAJAEAAGRy&#10;cy9lMm9Eb2MueG1sUEsFBgAAAAAGAAYAWQEAAGE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0CD24FF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B24BC4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-320675</wp:posOffset>
              </wp:positionV>
              <wp:extent cx="1828800" cy="1828800"/>
              <wp:effectExtent l="0" t="0" r="0" b="0"/>
              <wp:wrapNone/>
              <wp:docPr id="2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B99112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-25.25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+gbh3NUAAAAIAQAADwAAAAAAAAABACAAAAAiAAAAZHJzL2Rv&#10;d25yZXYueG1sUEsBAhQAFAAAAAgAh07iQFZIC97LAQAAnAMAAA4AAAAAAAAAAQAgAAAAJAEAAGRy&#10;cy9lMm9Eb2MueG1sUEsFBgAAAAAGAAYAWQEAAGE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9B99112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AB0813"/>
    <w:rsid w:val="42B8250B"/>
    <w:rsid w:val="795C5C1F"/>
    <w:rsid w:val="EFC709A6"/>
    <w:rsid w:val="FDBF660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widowControl/>
      <w:spacing w:before="180" w:after="180"/>
      <w:jc w:val="left"/>
    </w:pPr>
    <w:rPr>
      <w:rFonts w:ascii="Cambria" w:hAnsi="Cambria" w:eastAsia="宋体" w:cs="Times New Roman"/>
      <w:kern w:val="0"/>
      <w:sz w:val="24"/>
      <w:lang w:eastAsia="en-US"/>
    </w:rPr>
  </w:style>
  <w:style w:type="paragraph" w:styleId="4">
    <w:name w:val="footer"/>
    <w:basedOn w:val="1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781</Words>
  <Characters>809</Characters>
  <Lines>0</Lines>
  <Paragraphs>0</Paragraphs>
  <TotalTime>0</TotalTime>
  <ScaleCrop>false</ScaleCrop>
  <LinksUpToDate>false</LinksUpToDate>
  <CharactersWithSpaces>825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Administrator</dc:creator>
  <cp:lastModifiedBy>努哈Richard</cp:lastModifiedBy>
  <dcterms:modified xsi:type="dcterms:W3CDTF">2024-07-31T08:21:42Z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31715C286E73478E8ECFCCA3C5001FF5_13</vt:lpwstr>
  </property>
</Properties>
</file>