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附件6</w:t>
      </w:r>
    </w:p>
    <w:p>
      <w:pPr>
        <w:spacing w:after="319" w:afterLines="100"/>
        <w:jc w:val="center"/>
        <w:rPr>
          <w:rFonts w:eastAsia="方正小标宋简体"/>
          <w:bCs/>
          <w:kern w:val="0"/>
          <w:sz w:val="44"/>
          <w:szCs w:val="44"/>
        </w:rPr>
      </w:pPr>
      <w:r>
        <w:rPr>
          <w:rFonts w:eastAsia="方正小标宋简体"/>
          <w:bCs/>
          <w:kern w:val="0"/>
          <w:sz w:val="44"/>
          <w:szCs w:val="44"/>
        </w:rPr>
        <w:t>云南青年创业省长奖候选人参评承诺书</w:t>
      </w:r>
    </w:p>
    <w:p>
      <w:pPr>
        <w:spacing w:line="560" w:lineRule="exact"/>
        <w:rPr>
          <w:rFonts w:eastAsia="仿宋_GB2312"/>
          <w:sz w:val="32"/>
          <w:szCs w:val="32"/>
        </w:rPr>
      </w:pPr>
      <w:r>
        <w:rPr>
          <w:rFonts w:eastAsia="仿宋_GB2312"/>
          <w:sz w:val="32"/>
          <w:szCs w:val="32"/>
        </w:rPr>
        <w:t xml:space="preserve">    云南省青年创业省长奖是由省政府批准设立的全省青年创业活动最高荣誉奖项，奖项设立的目的是选树创业青年典型代表，激发广大青年创业热情，促进青年创业就业。为了让所有参评人规范自身企业的经营，持续健康发展并起到模范带头作用，所有参评候选人签署如下内容的行业自律承诺书。</w:t>
      </w:r>
    </w:p>
    <w:p>
      <w:pPr>
        <w:spacing w:line="560" w:lineRule="exact"/>
        <w:rPr>
          <w:rFonts w:eastAsia="仿宋_GB2312"/>
          <w:sz w:val="32"/>
          <w:szCs w:val="32"/>
        </w:rPr>
      </w:pPr>
      <w:r>
        <w:rPr>
          <w:rFonts w:eastAsia="仿宋_GB2312"/>
          <w:sz w:val="32"/>
          <w:szCs w:val="32"/>
        </w:rPr>
        <w:t xml:space="preserve">    1.本承诺书以倡导在本企业所属行业公平竞争、健康有序的发展环境，推进产业发展为宗旨，以促进本行业的良性发展为目标。所有参与云南青年创业省长奖的候选人和所属企业均应自觉遵守本自律书的条款。</w:t>
      </w:r>
    </w:p>
    <w:p>
      <w:pPr>
        <w:spacing w:line="560" w:lineRule="exact"/>
        <w:rPr>
          <w:rFonts w:eastAsia="仿宋_GB2312"/>
          <w:sz w:val="32"/>
          <w:szCs w:val="32"/>
        </w:rPr>
      </w:pPr>
      <w:r>
        <w:rPr>
          <w:rFonts w:eastAsia="仿宋_GB2312"/>
          <w:sz w:val="32"/>
          <w:szCs w:val="32"/>
        </w:rPr>
        <w:t xml:space="preserve">    2.遵守国家的法律、法规，依法从事各项生产经营活动，恪守商业道德，抵制侵权等一切不正当竞争行为，共同维护市场秩序和规范市场行为。提倡团结、互助、维权和自律的精神，发挥本企业的优势，积极履行社会责任，通过公开，公平，公正的市场竞争带动所属行业的进步。</w:t>
      </w:r>
    </w:p>
    <w:p>
      <w:pPr>
        <w:spacing w:line="560" w:lineRule="exact"/>
        <w:rPr>
          <w:rFonts w:eastAsia="仿宋_GB2312"/>
          <w:sz w:val="32"/>
          <w:szCs w:val="32"/>
        </w:rPr>
      </w:pPr>
      <w:r>
        <w:rPr>
          <w:rFonts w:eastAsia="仿宋_GB2312"/>
          <w:sz w:val="32"/>
          <w:szCs w:val="32"/>
        </w:rPr>
        <w:t xml:space="preserve">    3.产品或服务价格的制定，严格遵守国家法律法规，防止价格垄断。价格升降幅度必须合理、有“度”，反对低于企业正常生产经营成本的低价倾销，反对损害所属行业、其他经营者利益的行为，自觉维护行业的整体利益。</w:t>
      </w:r>
    </w:p>
    <w:p>
      <w:pPr>
        <w:spacing w:line="560" w:lineRule="exact"/>
        <w:rPr>
          <w:rFonts w:eastAsia="仿宋_GB2312"/>
          <w:sz w:val="32"/>
          <w:szCs w:val="32"/>
        </w:rPr>
      </w:pPr>
      <w:r>
        <w:rPr>
          <w:rFonts w:eastAsia="仿宋_GB2312"/>
          <w:sz w:val="32"/>
          <w:szCs w:val="32"/>
        </w:rPr>
        <w:t xml:space="preserve">    4.倡导诚信经营，尊重消费者的知情权、选择权、公平交易权。不以不正当行为和手段欺骗消费者，不做虚假宣传；引导消费者健康消费，树立所属行业、企业在消费者心目中的良好形象。</w:t>
      </w:r>
    </w:p>
    <w:p>
      <w:pPr>
        <w:spacing w:line="560" w:lineRule="exact"/>
        <w:rPr>
          <w:rFonts w:eastAsia="仿宋_GB2312"/>
          <w:sz w:val="32"/>
          <w:szCs w:val="32"/>
        </w:rPr>
      </w:pPr>
      <w:r>
        <w:rPr>
          <w:rFonts w:eastAsia="仿宋_GB2312"/>
          <w:sz w:val="32"/>
          <w:szCs w:val="32"/>
        </w:rPr>
        <w:t xml:space="preserve">    5.不断提高本企业自主创新能力。坚持质量第一，承诺不生产或不销售不合格产品，打击假冒伪劣产品。</w:t>
      </w:r>
    </w:p>
    <w:p>
      <w:pPr>
        <w:spacing w:line="560" w:lineRule="exact"/>
        <w:rPr>
          <w:rFonts w:eastAsia="仿宋_GB2312"/>
          <w:sz w:val="32"/>
          <w:szCs w:val="32"/>
        </w:rPr>
      </w:pPr>
      <w:r>
        <w:rPr>
          <w:rFonts w:eastAsia="仿宋_GB2312"/>
          <w:sz w:val="32"/>
          <w:szCs w:val="32"/>
        </w:rPr>
        <w:t xml:space="preserve">    6.企业要尊重、爱护、培养人才，加强对员工的爱岗敬业教育、诚信教育、职业素养和职业技能培训。</w:t>
      </w:r>
    </w:p>
    <w:p>
      <w:pPr>
        <w:spacing w:line="560" w:lineRule="exact"/>
        <w:rPr>
          <w:rFonts w:eastAsia="仿宋_GB2312"/>
          <w:sz w:val="32"/>
          <w:szCs w:val="32"/>
        </w:rPr>
      </w:pPr>
      <w:r>
        <w:rPr>
          <w:rFonts w:eastAsia="仿宋_GB2312"/>
          <w:sz w:val="32"/>
          <w:szCs w:val="32"/>
        </w:rPr>
        <w:t xml:space="preserve">    7.如发现违反本</w:t>
      </w:r>
      <w:r>
        <w:rPr>
          <w:rFonts w:hint="eastAsia" w:eastAsia="仿宋_GB2312"/>
          <w:sz w:val="32"/>
          <w:szCs w:val="32"/>
        </w:rPr>
        <w:t>承诺</w:t>
      </w:r>
      <w:r>
        <w:rPr>
          <w:rFonts w:eastAsia="仿宋_GB2312"/>
          <w:sz w:val="32"/>
          <w:szCs w:val="32"/>
        </w:rPr>
        <w:t>书的行为，可以向云南省青年创业省长奖组委会以电话、邮件或书面的形式举报（举报电话：0871—639954</w:t>
      </w:r>
      <w:r>
        <w:rPr>
          <w:rFonts w:hint="eastAsia" w:eastAsia="仿宋_GB2312"/>
          <w:sz w:val="32"/>
          <w:szCs w:val="32"/>
        </w:rPr>
        <w:t>25</w:t>
      </w:r>
      <w:r>
        <w:rPr>
          <w:rFonts w:eastAsia="仿宋_GB2312"/>
          <w:sz w:val="32"/>
          <w:szCs w:val="32"/>
        </w:rPr>
        <w:t>，</w:t>
      </w:r>
      <w:r>
        <w:rPr>
          <w:rFonts w:hint="eastAsia" w:eastAsia="仿宋_GB2312"/>
          <w:sz w:val="32"/>
          <w:szCs w:val="32"/>
        </w:rPr>
        <w:t>67195848，</w:t>
      </w:r>
      <w:r>
        <w:rPr>
          <w:rFonts w:eastAsia="仿宋_GB2312"/>
          <w:sz w:val="32"/>
          <w:szCs w:val="32"/>
        </w:rPr>
        <w:t>邮箱：yunnancqb@163.com，举报地址：云南省昆明市西坝路29号青年大厦</w:t>
      </w:r>
      <w:r>
        <w:rPr>
          <w:rFonts w:hint="eastAsia" w:eastAsia="仿宋_GB2312"/>
          <w:sz w:val="32"/>
          <w:szCs w:val="32"/>
        </w:rPr>
        <w:t>909</w:t>
      </w:r>
      <w:r>
        <w:rPr>
          <w:rFonts w:eastAsia="仿宋_GB2312"/>
          <w:sz w:val="32"/>
          <w:szCs w:val="32"/>
        </w:rPr>
        <w:t>）。</w:t>
      </w:r>
      <w:r>
        <w:rPr>
          <w:rFonts w:eastAsia="仿宋_GB2312"/>
          <w:spacing w:val="-4"/>
          <w:sz w:val="32"/>
          <w:szCs w:val="32"/>
        </w:rPr>
        <w:t>经查实后，对违反本自律书的候选人及其所在单位，将自动取消参评资格，并在相关媒体上曝光，以维护本</w:t>
      </w:r>
      <w:r>
        <w:rPr>
          <w:rFonts w:hint="eastAsia" w:eastAsia="仿宋_GB2312"/>
          <w:spacing w:val="-4"/>
          <w:sz w:val="32"/>
          <w:szCs w:val="32"/>
        </w:rPr>
        <w:t>承诺</w:t>
      </w:r>
      <w:r>
        <w:rPr>
          <w:rFonts w:eastAsia="仿宋_GB2312"/>
          <w:spacing w:val="-4"/>
          <w:sz w:val="32"/>
          <w:szCs w:val="32"/>
        </w:rPr>
        <w:t>书的权威性和其</w:t>
      </w:r>
      <w:r>
        <w:rPr>
          <w:rFonts w:hint="eastAsia" w:eastAsia="仿宋_GB2312"/>
          <w:spacing w:val="-4"/>
          <w:sz w:val="32"/>
          <w:szCs w:val="32"/>
        </w:rPr>
        <w:t>他</w:t>
      </w:r>
      <w:r>
        <w:rPr>
          <w:rFonts w:eastAsia="仿宋_GB2312"/>
          <w:spacing w:val="-4"/>
          <w:sz w:val="32"/>
          <w:szCs w:val="32"/>
        </w:rPr>
        <w:t>参评人的整体利益。</w:t>
      </w:r>
    </w:p>
    <w:p>
      <w:pPr>
        <w:spacing w:line="560" w:lineRule="exact"/>
        <w:ind w:left="420"/>
        <w:rPr>
          <w:rFonts w:eastAsia="仿宋_GB2312"/>
          <w:sz w:val="32"/>
          <w:szCs w:val="32"/>
        </w:rPr>
      </w:pPr>
    </w:p>
    <w:p>
      <w:pPr>
        <w:spacing w:line="560" w:lineRule="exact"/>
        <w:ind w:right="480" w:firstLine="12800" w:firstLineChars="4000"/>
        <w:rPr>
          <w:rFonts w:eastAsia="仿宋_GB2312"/>
          <w:sz w:val="32"/>
          <w:szCs w:val="32"/>
        </w:rPr>
      </w:pPr>
      <w:r>
        <w:rPr>
          <w:rFonts w:eastAsia="仿宋_GB2312"/>
          <w:sz w:val="32"/>
          <w:szCs w:val="32"/>
        </w:rPr>
        <w:t xml:space="preserve">第                  </w:t>
      </w:r>
      <w:r>
        <w:rPr>
          <w:rFonts w:hint="eastAsia" w:eastAsia="仿宋_GB2312"/>
          <w:sz w:val="32"/>
          <w:szCs w:val="32"/>
        </w:rPr>
        <w:t xml:space="preserve">  </w:t>
      </w:r>
    </w:p>
    <w:p>
      <w:pPr>
        <w:spacing w:line="560" w:lineRule="exact"/>
        <w:ind w:left="6180" w:firstLine="1280" w:firstLineChars="400"/>
        <w:rPr>
          <w:rFonts w:eastAsia="仿宋_GB2312"/>
          <w:sz w:val="32"/>
          <w:szCs w:val="32"/>
        </w:rPr>
      </w:pPr>
    </w:p>
    <w:p>
      <w:pPr>
        <w:spacing w:line="560" w:lineRule="exact"/>
        <w:ind w:left="6180" w:firstLine="1280" w:firstLineChars="400"/>
        <w:rPr>
          <w:rFonts w:eastAsia="仿宋_GB2312"/>
          <w:sz w:val="32"/>
          <w:szCs w:val="32"/>
        </w:rPr>
      </w:pPr>
    </w:p>
    <w:p>
      <w:pPr>
        <w:spacing w:line="560" w:lineRule="exact"/>
        <w:rPr>
          <w:rFonts w:eastAsia="仿宋_GB2312"/>
          <w:sz w:val="32"/>
          <w:szCs w:val="32"/>
        </w:rPr>
      </w:pPr>
      <w:r>
        <w:rPr>
          <w:rFonts w:eastAsia="仿宋_GB2312"/>
          <w:sz w:val="32"/>
          <w:szCs w:val="32"/>
        </w:rPr>
        <w:t>参评候选人（签字）：</w:t>
      </w:r>
    </w:p>
    <w:p>
      <w:pPr>
        <w:spacing w:line="560" w:lineRule="exact"/>
        <w:ind w:firstLine="1280" w:firstLineChars="400"/>
        <w:rPr>
          <w:rFonts w:eastAsia="仿宋_GB2312"/>
          <w:sz w:val="32"/>
          <w:szCs w:val="32"/>
        </w:rPr>
      </w:pPr>
    </w:p>
    <w:p>
      <w:pPr>
        <w:spacing w:line="560" w:lineRule="exact"/>
        <w:rPr>
          <w:rFonts w:hint="eastAsia" w:eastAsia="仿宋_GB2312"/>
          <w:sz w:val="32"/>
          <w:szCs w:val="32"/>
        </w:rPr>
      </w:pPr>
      <w:r>
        <w:rPr>
          <w:rFonts w:eastAsia="仿宋_GB2312"/>
          <w:sz w:val="32"/>
          <w:szCs w:val="32"/>
        </w:rPr>
        <w:t>候选人所在企业名称（盖章）：</w:t>
      </w:r>
    </w:p>
    <w:p>
      <w:bookmarkStart w:id="0" w:name="_GoBack"/>
      <w:bookmarkEnd w:id="0"/>
    </w:p>
    <w:sectPr>
      <w:pgSz w:w="11906" w:h="16838"/>
      <w:pgMar w:top="2098" w:right="1531" w:bottom="1985" w:left="1531"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45094"/>
    <w:rsid w:val="0BD45094"/>
    <w:rsid w:val="230A3AD5"/>
    <w:rsid w:val="2D6B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2019-05-06T09:14:00Z</dcterms:created>
  <dc:creator>Administrator</dc:creator>
  <cp:lastModifiedBy>Administrator</cp:lastModifiedBy>
  <dcterms:modified xsi:type="dcterms:W3CDTF">2019-05-20T09:56:48Z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